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A050AA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TIE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B7158A">
        <w:rPr>
          <w:rFonts w:ascii="Arial" w:hAnsi="Arial" w:cs="Arial"/>
          <w:b/>
          <w:sz w:val="20"/>
          <w:szCs w:val="20"/>
        </w:rPr>
        <w:t>Notice of extension of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 the </w:t>
      </w:r>
      <w:r w:rsidR="007336C9">
        <w:rPr>
          <w:rFonts w:ascii="Arial" w:hAnsi="Arial" w:cs="Arial"/>
          <w:b/>
          <w:sz w:val="20"/>
          <w:szCs w:val="20"/>
        </w:rPr>
        <w:t xml:space="preserve">annual 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General Meeting of Shareholders </w:t>
      </w:r>
      <w:r w:rsidR="0063035E">
        <w:rPr>
          <w:rFonts w:ascii="Arial" w:hAnsi="Arial" w:cs="Arial"/>
          <w:b/>
          <w:sz w:val="20"/>
          <w:szCs w:val="20"/>
        </w:rPr>
        <w:t xml:space="preserve">of </w:t>
      </w:r>
      <w:r w:rsidR="0037607E" w:rsidRPr="0037607E">
        <w:rPr>
          <w:rFonts w:ascii="Arial" w:hAnsi="Arial" w:cs="Arial"/>
          <w:b/>
          <w:sz w:val="20"/>
          <w:szCs w:val="20"/>
        </w:rPr>
        <w:t>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A050AA">
        <w:rPr>
          <w:rFonts w:ascii="Arial" w:hAnsi="Arial" w:cs="Arial"/>
          <w:sz w:val="20"/>
          <w:szCs w:val="20"/>
        </w:rPr>
        <w:t>04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A050AA" w:rsidRPr="00A050AA">
        <w:rPr>
          <w:rFonts w:ascii="Arial" w:hAnsi="Arial" w:cs="Arial"/>
          <w:sz w:val="20"/>
          <w:szCs w:val="20"/>
        </w:rPr>
        <w:t>Telecommunications Industry Electronics Joint Stock Company</w:t>
      </w:r>
      <w:r w:rsidR="00A050AA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B7158A">
        <w:rPr>
          <w:rFonts w:ascii="Arial" w:hAnsi="Arial" w:cs="Arial"/>
          <w:sz w:val="20"/>
          <w:szCs w:val="20"/>
        </w:rPr>
        <w:t>extension of</w:t>
      </w:r>
      <w:r w:rsidR="00BF0485">
        <w:rPr>
          <w:rFonts w:ascii="Arial" w:hAnsi="Arial" w:cs="Arial"/>
          <w:sz w:val="20"/>
          <w:szCs w:val="20"/>
        </w:rPr>
        <w:t xml:space="preserve"> the </w:t>
      </w:r>
      <w:r w:rsidR="007336C9">
        <w:rPr>
          <w:rFonts w:ascii="Arial" w:hAnsi="Arial" w:cs="Arial"/>
          <w:sz w:val="20"/>
          <w:szCs w:val="20"/>
        </w:rPr>
        <w:t xml:space="preserve">annual </w:t>
      </w:r>
      <w:r w:rsidR="00BF0485">
        <w:rPr>
          <w:rFonts w:ascii="Arial" w:hAnsi="Arial" w:cs="Arial"/>
          <w:sz w:val="20"/>
          <w:szCs w:val="20"/>
        </w:rPr>
        <w:t>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A050AA" w:rsidRDefault="00A050A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A050AA">
        <w:rPr>
          <w:rFonts w:ascii="Arial" w:hAnsi="Arial" w:cs="Arial"/>
          <w:sz w:val="20"/>
          <w:szCs w:val="20"/>
        </w:rPr>
        <w:t>IE Joint Stock Company (Stock code: TIE), operates under the Business Registration Certificate No. 0301173454 issued by the Department of Planning and I</w:t>
      </w:r>
      <w:r>
        <w:rPr>
          <w:rFonts w:ascii="Arial" w:hAnsi="Arial" w:cs="Arial"/>
          <w:sz w:val="20"/>
          <w:szCs w:val="20"/>
        </w:rPr>
        <w:t>nvestment of Ho Chi Minh City for the</w:t>
      </w:r>
      <w:r w:rsidRPr="00A050AA">
        <w:rPr>
          <w:rFonts w:ascii="Arial" w:hAnsi="Arial" w:cs="Arial"/>
          <w:sz w:val="20"/>
          <w:szCs w:val="20"/>
        </w:rPr>
        <w:t xml:space="preserve"> first </w:t>
      </w:r>
      <w:r>
        <w:rPr>
          <w:rFonts w:ascii="Arial" w:hAnsi="Arial" w:cs="Arial"/>
          <w:sz w:val="20"/>
          <w:szCs w:val="20"/>
        </w:rPr>
        <w:t>time</w:t>
      </w:r>
      <w:r w:rsidRPr="00A050AA">
        <w:rPr>
          <w:rFonts w:ascii="Arial" w:hAnsi="Arial" w:cs="Arial"/>
          <w:sz w:val="20"/>
          <w:szCs w:val="20"/>
        </w:rPr>
        <w:t xml:space="preserve"> on July 13, 2004 and changed for the 19th time on November 8, 2017 (hereinafter re</w:t>
      </w:r>
      <w:r>
        <w:rPr>
          <w:rFonts w:ascii="Arial" w:hAnsi="Arial" w:cs="Arial"/>
          <w:sz w:val="20"/>
          <w:szCs w:val="20"/>
        </w:rPr>
        <w:t>ferred to as "the Company)</w:t>
      </w:r>
    </w:p>
    <w:p w:rsidR="00A050AA" w:rsidRDefault="00A050A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050AA">
        <w:rPr>
          <w:rFonts w:ascii="Arial" w:hAnsi="Arial" w:cs="Arial"/>
          <w:sz w:val="20"/>
          <w:szCs w:val="20"/>
        </w:rPr>
        <w:t>Currently, the Company is in the process of preparing to organize the Annual General M</w:t>
      </w:r>
      <w:r>
        <w:rPr>
          <w:rFonts w:ascii="Arial" w:hAnsi="Arial" w:cs="Arial"/>
          <w:sz w:val="20"/>
          <w:szCs w:val="20"/>
        </w:rPr>
        <w:t xml:space="preserve">eeting of Shareholders in 2020. </w:t>
      </w:r>
      <w:r w:rsidRPr="00A050AA">
        <w:rPr>
          <w:rFonts w:ascii="Arial" w:hAnsi="Arial" w:cs="Arial"/>
          <w:sz w:val="20"/>
          <w:szCs w:val="20"/>
        </w:rPr>
        <w:t>However, due to a number of objective reasons</w:t>
      </w:r>
      <w:r>
        <w:rPr>
          <w:rFonts w:ascii="Arial" w:hAnsi="Arial" w:cs="Arial"/>
          <w:sz w:val="20"/>
          <w:szCs w:val="20"/>
        </w:rPr>
        <w:t>, including the influence of Cov</w:t>
      </w:r>
      <w:r w:rsidRPr="00A050AA">
        <w:rPr>
          <w:rFonts w:ascii="Arial" w:hAnsi="Arial" w:cs="Arial"/>
          <w:sz w:val="20"/>
          <w:szCs w:val="20"/>
        </w:rPr>
        <w:t>id</w:t>
      </w:r>
      <w:r>
        <w:rPr>
          <w:rFonts w:ascii="Arial" w:hAnsi="Arial" w:cs="Arial"/>
          <w:sz w:val="20"/>
          <w:szCs w:val="20"/>
        </w:rPr>
        <w:t>-19 disease and the G</w:t>
      </w:r>
      <w:r w:rsidRPr="00A050AA">
        <w:rPr>
          <w:rFonts w:ascii="Arial" w:hAnsi="Arial" w:cs="Arial"/>
          <w:sz w:val="20"/>
          <w:szCs w:val="20"/>
        </w:rPr>
        <w:t>overnment's</w:t>
      </w:r>
      <w:r>
        <w:rPr>
          <w:rFonts w:ascii="Arial" w:hAnsi="Arial" w:cs="Arial"/>
          <w:sz w:val="20"/>
          <w:szCs w:val="20"/>
        </w:rPr>
        <w:t xml:space="preserve"> regulations on restricting the </w:t>
      </w:r>
      <w:r w:rsidRPr="00A050AA">
        <w:rPr>
          <w:rFonts w:ascii="Arial" w:hAnsi="Arial" w:cs="Arial"/>
          <w:sz w:val="20"/>
          <w:szCs w:val="20"/>
        </w:rPr>
        <w:t xml:space="preserve">crowds, the Company has not been prepared in time to conduct the </w:t>
      </w:r>
      <w:r>
        <w:rPr>
          <w:rFonts w:ascii="Arial" w:hAnsi="Arial" w:cs="Arial"/>
          <w:sz w:val="20"/>
          <w:szCs w:val="20"/>
        </w:rPr>
        <w:t>annual General Meeting of Shareholders in April 2020</w:t>
      </w:r>
    </w:p>
    <w:p w:rsidR="00A050AA" w:rsidRDefault="00A050A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050AA">
        <w:rPr>
          <w:rFonts w:ascii="Arial" w:hAnsi="Arial" w:cs="Arial"/>
          <w:sz w:val="20"/>
          <w:szCs w:val="20"/>
        </w:rPr>
        <w:t>Therefore, in order to have more time to prepare to ensure</w:t>
      </w:r>
      <w:r>
        <w:rPr>
          <w:rFonts w:ascii="Arial" w:hAnsi="Arial" w:cs="Arial"/>
          <w:sz w:val="20"/>
          <w:szCs w:val="20"/>
        </w:rPr>
        <w:t xml:space="preserve"> success of</w:t>
      </w:r>
      <w:r w:rsidRPr="00A050AA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Pr="00A050AA">
        <w:rPr>
          <w:rFonts w:ascii="Arial" w:hAnsi="Arial" w:cs="Arial"/>
          <w:sz w:val="20"/>
          <w:szCs w:val="20"/>
        </w:rPr>
        <w:t xml:space="preserve">, our Company </w:t>
      </w:r>
      <w:r>
        <w:rPr>
          <w:rFonts w:ascii="Arial" w:hAnsi="Arial" w:cs="Arial"/>
          <w:sz w:val="20"/>
          <w:szCs w:val="20"/>
        </w:rPr>
        <w:t>respectfully recommen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ds</w:t>
      </w:r>
      <w:r w:rsidRPr="00A050AA">
        <w:rPr>
          <w:rFonts w:ascii="Arial" w:hAnsi="Arial" w:cs="Arial"/>
          <w:sz w:val="20"/>
          <w:szCs w:val="20"/>
        </w:rPr>
        <w:t xml:space="preserve"> Department of Planning and </w:t>
      </w:r>
      <w:r>
        <w:rPr>
          <w:rFonts w:ascii="Arial" w:hAnsi="Arial" w:cs="Arial"/>
          <w:sz w:val="20"/>
          <w:szCs w:val="20"/>
        </w:rPr>
        <w:t>Investment of</w:t>
      </w:r>
      <w:r w:rsidRPr="00A050AA">
        <w:rPr>
          <w:rFonts w:ascii="Arial" w:hAnsi="Arial" w:cs="Arial"/>
          <w:sz w:val="20"/>
          <w:szCs w:val="20"/>
        </w:rPr>
        <w:t xml:space="preserve"> Ho Chi Minh City and other relevant authorities agree to extend t</w:t>
      </w:r>
      <w:r>
        <w:rPr>
          <w:rFonts w:ascii="Arial" w:hAnsi="Arial" w:cs="Arial"/>
          <w:sz w:val="20"/>
          <w:szCs w:val="20"/>
        </w:rPr>
        <w:t>he time of organizing</w:t>
      </w:r>
      <w:r w:rsidRPr="00A050AA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 xml:space="preserve">annual </w:t>
      </w:r>
      <w:r w:rsidRPr="00A050AA">
        <w:rPr>
          <w:rFonts w:ascii="Arial" w:hAnsi="Arial" w:cs="Arial"/>
          <w:sz w:val="20"/>
          <w:szCs w:val="20"/>
        </w:rPr>
        <w:t>General Meeting of Shareholders to J</w:t>
      </w:r>
      <w:r>
        <w:rPr>
          <w:rFonts w:ascii="Arial" w:hAnsi="Arial" w:cs="Arial"/>
          <w:sz w:val="20"/>
          <w:szCs w:val="20"/>
        </w:rPr>
        <w:t>une 2020 (before June 30, 2020)</w:t>
      </w:r>
    </w:p>
    <w:p w:rsidR="00A050AA" w:rsidRDefault="00A050A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050AA">
        <w:rPr>
          <w:rFonts w:ascii="Arial" w:hAnsi="Arial" w:cs="Arial"/>
          <w:sz w:val="20"/>
          <w:szCs w:val="20"/>
        </w:rPr>
        <w:t>We hope to rec</w:t>
      </w:r>
      <w:r>
        <w:rPr>
          <w:rFonts w:ascii="Arial" w:hAnsi="Arial" w:cs="Arial"/>
          <w:sz w:val="20"/>
          <w:szCs w:val="20"/>
        </w:rPr>
        <w:t xml:space="preserve">eive the approval </w:t>
      </w:r>
    </w:p>
    <w:sectPr w:rsidR="00A05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6C2"/>
    <w:rsid w:val="000365C1"/>
    <w:rsid w:val="00050E3D"/>
    <w:rsid w:val="000603A9"/>
    <w:rsid w:val="000A0B74"/>
    <w:rsid w:val="000D20D4"/>
    <w:rsid w:val="000E4CD5"/>
    <w:rsid w:val="000E518E"/>
    <w:rsid w:val="000E71F4"/>
    <w:rsid w:val="00132EC5"/>
    <w:rsid w:val="00146DCF"/>
    <w:rsid w:val="0016411D"/>
    <w:rsid w:val="00167E2F"/>
    <w:rsid w:val="001F34A1"/>
    <w:rsid w:val="001F6744"/>
    <w:rsid w:val="00296BF9"/>
    <w:rsid w:val="002B42CC"/>
    <w:rsid w:val="002C36A5"/>
    <w:rsid w:val="002D481A"/>
    <w:rsid w:val="002D4939"/>
    <w:rsid w:val="002D53EE"/>
    <w:rsid w:val="002E43D7"/>
    <w:rsid w:val="002E7FD0"/>
    <w:rsid w:val="00304722"/>
    <w:rsid w:val="0032185B"/>
    <w:rsid w:val="00327CF7"/>
    <w:rsid w:val="0033774A"/>
    <w:rsid w:val="00353428"/>
    <w:rsid w:val="0037607E"/>
    <w:rsid w:val="00397004"/>
    <w:rsid w:val="003A0ECB"/>
    <w:rsid w:val="003A5CE9"/>
    <w:rsid w:val="003B73F7"/>
    <w:rsid w:val="003C1805"/>
    <w:rsid w:val="003C4606"/>
    <w:rsid w:val="00403A9C"/>
    <w:rsid w:val="0042783A"/>
    <w:rsid w:val="004530A7"/>
    <w:rsid w:val="00453C9C"/>
    <w:rsid w:val="00467BC0"/>
    <w:rsid w:val="0047038B"/>
    <w:rsid w:val="00490B2B"/>
    <w:rsid w:val="00496733"/>
    <w:rsid w:val="004B2BA6"/>
    <w:rsid w:val="004E4C16"/>
    <w:rsid w:val="00503DD6"/>
    <w:rsid w:val="00505065"/>
    <w:rsid w:val="0052379D"/>
    <w:rsid w:val="0055067A"/>
    <w:rsid w:val="005610CB"/>
    <w:rsid w:val="00576A91"/>
    <w:rsid w:val="0058434E"/>
    <w:rsid w:val="005906FC"/>
    <w:rsid w:val="005B40E5"/>
    <w:rsid w:val="005F7ED5"/>
    <w:rsid w:val="006000D8"/>
    <w:rsid w:val="0063035E"/>
    <w:rsid w:val="006374A1"/>
    <w:rsid w:val="00695ACD"/>
    <w:rsid w:val="006B04E8"/>
    <w:rsid w:val="006B36E8"/>
    <w:rsid w:val="006E15A6"/>
    <w:rsid w:val="006E5E99"/>
    <w:rsid w:val="00710F35"/>
    <w:rsid w:val="00732DC3"/>
    <w:rsid w:val="007336C9"/>
    <w:rsid w:val="00744587"/>
    <w:rsid w:val="00745D9A"/>
    <w:rsid w:val="00747AF7"/>
    <w:rsid w:val="00750F3E"/>
    <w:rsid w:val="0077456B"/>
    <w:rsid w:val="00781EB4"/>
    <w:rsid w:val="007A072F"/>
    <w:rsid w:val="007A1FCC"/>
    <w:rsid w:val="007B07E7"/>
    <w:rsid w:val="007B3E94"/>
    <w:rsid w:val="007B67AF"/>
    <w:rsid w:val="007C13C6"/>
    <w:rsid w:val="007E003D"/>
    <w:rsid w:val="007E0993"/>
    <w:rsid w:val="007F298E"/>
    <w:rsid w:val="008134FC"/>
    <w:rsid w:val="00837771"/>
    <w:rsid w:val="0084142F"/>
    <w:rsid w:val="0084485C"/>
    <w:rsid w:val="00853748"/>
    <w:rsid w:val="008544C2"/>
    <w:rsid w:val="00884B9C"/>
    <w:rsid w:val="008C0872"/>
    <w:rsid w:val="008C7A42"/>
    <w:rsid w:val="00923467"/>
    <w:rsid w:val="00937D79"/>
    <w:rsid w:val="00981275"/>
    <w:rsid w:val="009C28F2"/>
    <w:rsid w:val="009E1744"/>
    <w:rsid w:val="00A050AA"/>
    <w:rsid w:val="00A06443"/>
    <w:rsid w:val="00A06521"/>
    <w:rsid w:val="00A128FC"/>
    <w:rsid w:val="00A34999"/>
    <w:rsid w:val="00A4710B"/>
    <w:rsid w:val="00A47614"/>
    <w:rsid w:val="00A63B6C"/>
    <w:rsid w:val="00A87ED0"/>
    <w:rsid w:val="00AA4D2D"/>
    <w:rsid w:val="00AA54AD"/>
    <w:rsid w:val="00AB2C99"/>
    <w:rsid w:val="00AB32F6"/>
    <w:rsid w:val="00AC1F4A"/>
    <w:rsid w:val="00AC4F64"/>
    <w:rsid w:val="00AC6BEF"/>
    <w:rsid w:val="00AE6E83"/>
    <w:rsid w:val="00AF67BE"/>
    <w:rsid w:val="00B04704"/>
    <w:rsid w:val="00B21CC3"/>
    <w:rsid w:val="00B46C41"/>
    <w:rsid w:val="00B70D7E"/>
    <w:rsid w:val="00B7158A"/>
    <w:rsid w:val="00BA1F12"/>
    <w:rsid w:val="00BA2434"/>
    <w:rsid w:val="00BA3FB7"/>
    <w:rsid w:val="00BB149F"/>
    <w:rsid w:val="00BB2980"/>
    <w:rsid w:val="00BD3CCA"/>
    <w:rsid w:val="00BF0485"/>
    <w:rsid w:val="00C220E2"/>
    <w:rsid w:val="00C2280B"/>
    <w:rsid w:val="00C26F1A"/>
    <w:rsid w:val="00C32F3A"/>
    <w:rsid w:val="00C33F82"/>
    <w:rsid w:val="00C36031"/>
    <w:rsid w:val="00C61EAF"/>
    <w:rsid w:val="00C940B5"/>
    <w:rsid w:val="00CA1BB3"/>
    <w:rsid w:val="00CD1C0C"/>
    <w:rsid w:val="00CE40C1"/>
    <w:rsid w:val="00D415AC"/>
    <w:rsid w:val="00D52C26"/>
    <w:rsid w:val="00D651E1"/>
    <w:rsid w:val="00D74339"/>
    <w:rsid w:val="00D77F89"/>
    <w:rsid w:val="00D92EFF"/>
    <w:rsid w:val="00DA199B"/>
    <w:rsid w:val="00DA3531"/>
    <w:rsid w:val="00DA54D0"/>
    <w:rsid w:val="00DB5EDC"/>
    <w:rsid w:val="00DD1205"/>
    <w:rsid w:val="00DD263A"/>
    <w:rsid w:val="00DE5C3C"/>
    <w:rsid w:val="00DF4180"/>
    <w:rsid w:val="00DF739B"/>
    <w:rsid w:val="00E13C77"/>
    <w:rsid w:val="00E24F0A"/>
    <w:rsid w:val="00E51F4E"/>
    <w:rsid w:val="00E5565D"/>
    <w:rsid w:val="00E96D65"/>
    <w:rsid w:val="00ED6D41"/>
    <w:rsid w:val="00EF091F"/>
    <w:rsid w:val="00F272CE"/>
    <w:rsid w:val="00F320D6"/>
    <w:rsid w:val="00F33967"/>
    <w:rsid w:val="00F360CB"/>
    <w:rsid w:val="00F514ED"/>
    <w:rsid w:val="00F74558"/>
    <w:rsid w:val="00F86F7A"/>
    <w:rsid w:val="00F903A5"/>
    <w:rsid w:val="00FC153A"/>
    <w:rsid w:val="00FD3EED"/>
    <w:rsid w:val="00FD4001"/>
    <w:rsid w:val="00FE1D4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5FA23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202</cp:revision>
  <dcterms:created xsi:type="dcterms:W3CDTF">2019-10-16T10:03:00Z</dcterms:created>
  <dcterms:modified xsi:type="dcterms:W3CDTF">2020-05-10T06:35:00Z</dcterms:modified>
</cp:coreProperties>
</file>